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  <w:rtl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6985</wp:posOffset>
                </wp:positionV>
                <wp:extent cx="1200150" cy="159067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616F62" w:rsidP="00C344A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0D84F8A0" wp14:editId="4142BFAF">
                                  <wp:extent cx="1007416" cy="1352550"/>
                                  <wp:effectExtent l="0" t="0" r="254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هند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0920" cy="1357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55pt;width:94.5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616F62" w:rsidP="00C344A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0D84F8A0" wp14:editId="4142BFAF">
                            <wp:extent cx="1007416" cy="1352550"/>
                            <wp:effectExtent l="0" t="0" r="254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هند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0920" cy="1357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هند عصام عبد الله.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بغداد 27/11/1981.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عراقية.</w:t>
      </w:r>
      <w:bookmarkStart w:id="0" w:name="_GoBack"/>
      <w:bookmarkEnd w:id="0"/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علوم حياة.</w:t>
      </w:r>
    </w:p>
    <w:p w:rsidR="0078079D" w:rsidRPr="00616F62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616F6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>احياء مجهرية طبية.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مدرس.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616F62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متزوج.</w:t>
      </w:r>
    </w:p>
    <w:p w:rsidR="0078079D" w:rsidRDefault="00616F62" w:rsidP="00616F62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Pr="00616F62">
        <w:rPr>
          <w:rFonts w:asciiTheme="majorBidi" w:eastAsia="Times New Roman" w:hAnsiTheme="majorBidi" w:cstheme="majorBidi"/>
          <w:b/>
          <w:bCs/>
          <w:sz w:val="28"/>
          <w:szCs w:val="28"/>
        </w:rPr>
        <w:t>dralmashtaa</w:t>
      </w:r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616F62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505"/>
        <w:gridCol w:w="1156"/>
        <w:gridCol w:w="1822"/>
        <w:gridCol w:w="1988"/>
        <w:gridCol w:w="2329"/>
        <w:gridCol w:w="1690"/>
      </w:tblGrid>
      <w:tr w:rsidR="00616F62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616F62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علوم حياة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30/7/2003</w:t>
            </w:r>
          </w:p>
        </w:tc>
      </w:tr>
      <w:tr w:rsidR="00616F62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احياء مجهرية 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29/1/2007</w:t>
            </w:r>
          </w:p>
        </w:tc>
      </w:tr>
      <w:tr w:rsidR="00616F62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دكتوراه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احياء مجهرية 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9/6/2015</w:t>
            </w:r>
          </w:p>
        </w:tc>
      </w:tr>
    </w:tbl>
    <w:p w:rsidR="00E10615" w:rsidRDefault="00E10615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1F5B3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453717" w:rsidRPr="001F5B3A" w:rsidRDefault="00453717" w:rsidP="00453717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4073"/>
        <w:gridCol w:w="5640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2/4/2007</w:t>
            </w:r>
          </w:p>
        </w:tc>
      </w:tr>
      <w:tr w:rsidR="00F3307F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616F6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2/8/2015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311"/>
        <w:gridCol w:w="5119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احياء مجهرية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258B7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بايلوجية خلية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967D0" w:rsidRDefault="004967D0" w:rsidP="004967D0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6148"/>
        <w:gridCol w:w="1099"/>
        <w:gridCol w:w="3333"/>
      </w:tblGrid>
      <w:tr w:rsidR="00BB3C80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BB3C80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تقصي الاصابه بلتهاب الامعاء المتسبب به الروته بايروص عند اطفال مستشفى كركوك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BB3C80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التقدير الكمي لتركيز الذيفان الخارجي لبكتريا الزوائف الزنجاريه في مصل مرضى الفشل الكلوي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الطبية</w:t>
            </w:r>
          </w:p>
        </w:tc>
      </w:tr>
      <w:tr w:rsidR="00BB3C80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lastRenderedPageBreak/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مقارنه بين الطرق التقليديه وتفاعل البلمره لتشخيص الزوائف الزنجاريه المعزوله من عينات الدم والادرار لمرضى الفشل الكلوي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الدولي الثامن لكلية التربي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  <w:r>
              <w:rPr>
                <w:color w:val="000000"/>
                <w:sz w:val="28"/>
                <w:szCs w:val="28"/>
                <w:rtl/>
              </w:rPr>
              <w:t xml:space="preserve"> للعلوم الصرف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</w:p>
        </w:tc>
      </w:tr>
      <w:tr w:rsidR="00BB3C80" w:rsidRPr="0078079D" w:rsidTr="00BB3C80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تأثيرات مستخلص الربرز ادياس على الخلايا اللمفاوي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  <w:r>
              <w:rPr>
                <w:color w:val="000000"/>
                <w:sz w:val="28"/>
                <w:szCs w:val="28"/>
                <w:rtl/>
              </w:rPr>
              <w:t xml:space="preserve"> الطبيعي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  <w:r>
              <w:rPr>
                <w:color w:val="000000"/>
                <w:sz w:val="28"/>
                <w:szCs w:val="28"/>
                <w:rtl/>
              </w:rPr>
              <w:t xml:space="preserve"> والخلايا السرطاني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BB3C80" w:rsidP="00BB3C80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المؤتمر الدولي الثالث للطب الوراثي 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في</w:t>
            </w:r>
            <w:r>
              <w:rPr>
                <w:color w:val="000000"/>
                <w:sz w:val="28"/>
                <w:szCs w:val="28"/>
                <w:rtl/>
              </w:rPr>
              <w:t xml:space="preserve"> السعودي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</w:p>
        </w:tc>
      </w:tr>
      <w:tr w:rsidR="00BB3C80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3C80" w:rsidRDefault="00BB3C80" w:rsidP="00BB3C80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5.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3C80" w:rsidRPr="0078079D" w:rsidRDefault="00BB3C80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فعالية المضاد الفطري الثايو كلايكولك اسيد المرتبط مع الجزيئات الدقيقه للزنك والمنغنيز ضد بعض الفطريات الممرض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3C80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B3C80" w:rsidRPr="0078079D" w:rsidRDefault="00BB3C8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النسوي الثالث بعنوان المرأه والعلوم في العراق</w:t>
            </w:r>
          </w:p>
        </w:tc>
      </w:tr>
    </w:tbl>
    <w:p w:rsid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FE1A07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7128"/>
        <w:gridCol w:w="1250"/>
        <w:gridCol w:w="2022"/>
      </w:tblGrid>
      <w:tr w:rsidR="00E85827" w:rsidRPr="0078079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D31482" w:rsidRPr="0078079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B3C80" w:rsidP="00D31482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الدولي العلمي الثاني لكليات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  <w:tr w:rsidR="00D31482" w:rsidRPr="0078079D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B3C8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الدولي الثامن لكلية التربيه للعلوم الصرفه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D31482" w:rsidRPr="0078079D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B3C8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التاسع لكلية طب النهرين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  <w:tr w:rsidR="00D31482" w:rsidRPr="0078079D" w:rsidTr="00E85827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BB3C8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الدولي الثالث للطب الجيني في السعودي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4967D0" w:rsidRDefault="004967D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4967D0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السعودية</w:t>
            </w:r>
          </w:p>
        </w:tc>
      </w:tr>
    </w:tbl>
    <w:p w:rsidR="00FE1A07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967D0" w:rsidRDefault="004967D0" w:rsidP="004967D0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967D0" w:rsidRDefault="004967D0" w:rsidP="004967D0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967D0" w:rsidRDefault="004967D0" w:rsidP="004967D0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967D0" w:rsidRDefault="004967D0" w:rsidP="004967D0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1F0CB9" w:rsidRPr="001F0CB9" w:rsidRDefault="001F0CB9" w:rsidP="001F0CB9">
      <w:pPr>
        <w:shd w:val="clear" w:color="auto" w:fill="FFFFFF"/>
        <w:spacing w:before="150" w:after="150" w:line="34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CB9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lastRenderedPageBreak/>
        <w:t>التكريم والجوائز وكتب الشكر</w:t>
      </w:r>
    </w:p>
    <w:tbl>
      <w:tblPr>
        <w:bidiVisual/>
        <w:tblW w:w="4996" w:type="pct"/>
        <w:tblInd w:w="32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5450"/>
        <w:gridCol w:w="1809"/>
        <w:gridCol w:w="2808"/>
      </w:tblGrid>
      <w:tr w:rsidR="004967D0" w:rsidRPr="001E1134" w:rsidTr="00A53E8E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4967D0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4967D0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404040"/>
                <w:sz w:val="28"/>
                <w:szCs w:val="28"/>
                <w:rtl/>
                <w:lang w:bidi="ar-IQ"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4967D0" w:rsidP="004967D0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كتاب شكر الوزير 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4967D0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4967D0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404040"/>
                <w:sz w:val="28"/>
                <w:szCs w:val="28"/>
                <w:rtl/>
                <w:lang w:bidi="ar-IQ"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4967D0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كناب شكر رئيس الجامعة 7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4967D0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4967D0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404040"/>
                <w:sz w:val="28"/>
                <w:szCs w:val="28"/>
                <w:rtl/>
                <w:lang w:bidi="ar-IQ"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4967D0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كتاب شكر العميد 15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</w:tbl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B64CBA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Default="00FE1A07" w:rsidP="004967D0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4205"/>
        <w:gridCol w:w="4683"/>
        <w:gridCol w:w="1418"/>
      </w:tblGrid>
      <w:tr w:rsidR="00743325" w:rsidRPr="0078079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743325" w:rsidRPr="0078079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مقرر فرع الاحياء المجهرية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2008</w:t>
            </w:r>
          </w:p>
        </w:tc>
      </w:tr>
      <w:tr w:rsidR="00743325" w:rsidRPr="0078079D" w:rsidTr="00DC5713">
        <w:trPr>
          <w:trHeight w:val="42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مقرر مجلس الكلية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4332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2009</w:t>
            </w:r>
          </w:p>
        </w:tc>
      </w:tr>
    </w:tbl>
    <w:p w:rsidR="001C341A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DFA2264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2522"/>
    <w:rsid w:val="0036364A"/>
    <w:rsid w:val="003B3ECD"/>
    <w:rsid w:val="003C2758"/>
    <w:rsid w:val="00425C81"/>
    <w:rsid w:val="00453717"/>
    <w:rsid w:val="00472757"/>
    <w:rsid w:val="004967D0"/>
    <w:rsid w:val="004F66CC"/>
    <w:rsid w:val="005E322A"/>
    <w:rsid w:val="005E3375"/>
    <w:rsid w:val="005F7094"/>
    <w:rsid w:val="00616F62"/>
    <w:rsid w:val="00661822"/>
    <w:rsid w:val="00676A9F"/>
    <w:rsid w:val="006E11F8"/>
    <w:rsid w:val="00743325"/>
    <w:rsid w:val="0075384D"/>
    <w:rsid w:val="0078079D"/>
    <w:rsid w:val="00785802"/>
    <w:rsid w:val="00797B80"/>
    <w:rsid w:val="007D24FE"/>
    <w:rsid w:val="007F7E09"/>
    <w:rsid w:val="0081549F"/>
    <w:rsid w:val="00842E2F"/>
    <w:rsid w:val="00853CB5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BB3C80"/>
    <w:rsid w:val="00C344AB"/>
    <w:rsid w:val="00C435FD"/>
    <w:rsid w:val="00C65C36"/>
    <w:rsid w:val="00CA4133"/>
    <w:rsid w:val="00D31482"/>
    <w:rsid w:val="00D755AE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5</cp:revision>
  <cp:lastPrinted>2016-06-22T08:36:00Z</cp:lastPrinted>
  <dcterms:created xsi:type="dcterms:W3CDTF">2016-10-22T06:52:00Z</dcterms:created>
  <dcterms:modified xsi:type="dcterms:W3CDTF">2016-10-29T08:21:00Z</dcterms:modified>
</cp:coreProperties>
</file>